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EA" w:rsidRDefault="00CB43EA" w:rsidP="00CB43EA">
      <w:pPr>
        <w:pStyle w:val="NormlWeb"/>
      </w:pPr>
      <w:bookmarkStart w:id="0" w:name="_GoBack"/>
      <w:bookmarkEnd w:id="0"/>
      <w:r>
        <w:rPr>
          <w:b/>
          <w:bCs/>
        </w:rPr>
        <w:t>I/B.)</w:t>
      </w:r>
      <w:r>
        <w:t xml:space="preserve"> A HELYI ÖNKORMÁNYZAT JEGYZŐJÉNEK [A VÍZGAZDÁLKODÁSI HATÓSÁGI JOGKÖR GYAKORLÁSÁRÓL SZÓLÓ 72/1996. (V. 22.) KORM. RENDELET 24. §] ENGEDÉLYÉHEZ KÖTÖTT KUTAK LÉTESÍTÉSÉHEZ SZÜKSÉGES TERV TARTALMA</w:t>
      </w:r>
    </w:p>
    <w:p w:rsidR="00CB43EA" w:rsidRDefault="00CB43EA" w:rsidP="00CB43EA">
      <w:pPr>
        <w:pStyle w:val="NormlWeb"/>
        <w:ind w:left="960" w:hanging="960"/>
      </w:pPr>
      <w:r>
        <w:t>1.    Kút helye: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107"/>
        <w:gridCol w:w="5712"/>
      </w:tblGrid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megye</w:t>
            </w:r>
          </w:p>
        </w:tc>
      </w:tr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IRSZ, település</w:t>
            </w:r>
          </w:p>
        </w:tc>
      </w:tr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utca, házszám</w:t>
            </w:r>
          </w:p>
        </w:tc>
      </w:tr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Hrsz.</w:t>
            </w:r>
          </w:p>
        </w:tc>
      </w:tr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X=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Y=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Z=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EOV koordináta</w:t>
            </w:r>
          </w:p>
        </w:tc>
      </w:tr>
    </w:tbl>
    <w:p w:rsidR="00CB43EA" w:rsidRDefault="00CB43EA" w:rsidP="00CB43EA">
      <w:pPr>
        <w:pStyle w:val="NormlWeb"/>
        <w:ind w:left="480" w:hanging="480"/>
      </w:pPr>
      <w:r>
        <w:t>2.    Tulajdonos: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1"/>
        <w:gridCol w:w="414"/>
      </w:tblGrid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neve: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állandó lakóhelye: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személyi ig. száma: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</w:tbl>
    <w:p w:rsidR="00CB43EA" w:rsidRDefault="00CB43EA" w:rsidP="00CB43EA">
      <w:pPr>
        <w:pStyle w:val="NormlWeb"/>
        <w:ind w:left="960" w:hanging="960"/>
      </w:pPr>
      <w:r>
        <w:t>3.    Kútadatok: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2"/>
        <w:gridCol w:w="2445"/>
        <w:gridCol w:w="1190"/>
        <w:gridCol w:w="1190"/>
        <w:gridCol w:w="2188"/>
      </w:tblGrid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talpmélység (m):</w:t>
            </w:r>
          </w:p>
        </w:tc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  <w:tr w:rsidR="00CB43EA" w:rsidTr="002807EC">
        <w:tc>
          <w:tcPr>
            <w:tcW w:w="0" w:type="auto"/>
            <w:gridSpan w:val="3"/>
            <w:vAlign w:val="bottom"/>
          </w:tcPr>
          <w:p w:rsidR="00CB43EA" w:rsidRDefault="00CB43EA" w:rsidP="002807EC">
            <w:pPr>
              <w:pStyle w:val="np"/>
            </w:pPr>
            <w:r>
              <w:t>nyugalmi vízszint (terepszinttől) (m):</w:t>
            </w:r>
          </w:p>
        </w:tc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fúrt átmérő:</w:t>
            </w:r>
          </w:p>
        </w:tc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  <w:jc w:val="right"/>
            </w:pPr>
            <w:r>
              <w:t>(m-m)</w:t>
            </w:r>
            <w:r>
              <w:br/>
              <w:t>(</w:t>
            </w:r>
            <w:proofErr w:type="spellStart"/>
            <w:r>
              <w:t>m-m</w:t>
            </w:r>
            <w:proofErr w:type="spellEnd"/>
            <w:r>
              <w:t>)</w:t>
            </w:r>
          </w:p>
        </w:tc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  <w:jc w:val="right"/>
            </w:pPr>
            <w:r>
              <w:t>(mm)</w:t>
            </w:r>
            <w:r>
              <w:br/>
              <w:t>(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</w:tr>
      <w:tr w:rsidR="00CB43EA" w:rsidTr="002807EC"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iránycső: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anyaga (PVC, acél)</w:t>
            </w:r>
          </w:p>
        </w:tc>
        <w:tc>
          <w:tcPr>
            <w:tcW w:w="0" w:type="auto"/>
            <w:gridSpan w:val="2"/>
            <w:vAlign w:val="center"/>
          </w:tcPr>
          <w:p w:rsidR="00CB43EA" w:rsidRDefault="00CB43EA" w:rsidP="002807EC">
            <w:pPr>
              <w:pStyle w:val="np"/>
            </w:pPr>
            <w:r>
              <w:t>átmérője (mm/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rakathossz (m-m)</w:t>
            </w:r>
          </w:p>
        </w:tc>
      </w:tr>
      <w:tr w:rsidR="00CB43EA" w:rsidTr="002807EC"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csövezet: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anyaga (PVC, acél)</w:t>
            </w:r>
          </w:p>
        </w:tc>
        <w:tc>
          <w:tcPr>
            <w:tcW w:w="0" w:type="auto"/>
            <w:gridSpan w:val="2"/>
            <w:vAlign w:val="center"/>
          </w:tcPr>
          <w:p w:rsidR="00CB43EA" w:rsidRDefault="00CB43EA" w:rsidP="002807EC">
            <w:pPr>
              <w:pStyle w:val="np"/>
            </w:pPr>
            <w:r>
              <w:t>átmérője (mm/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rakathossz (m-m)</w:t>
            </w:r>
          </w:p>
        </w:tc>
      </w:tr>
      <w:tr w:rsidR="00CB43EA" w:rsidTr="002807EC"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szűrőzött szakasz: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mélységköze (m-m)</w:t>
            </w:r>
          </w:p>
        </w:tc>
        <w:tc>
          <w:tcPr>
            <w:tcW w:w="0" w:type="auto"/>
            <w:gridSpan w:val="2"/>
            <w:vAlign w:val="center"/>
          </w:tcPr>
          <w:p w:rsidR="00CB43EA" w:rsidRDefault="00CB43EA" w:rsidP="002807EC">
            <w:pPr>
              <w:pStyle w:val="np"/>
            </w:pPr>
            <w:r>
              <w:t>átmérője (mm/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CB43EA" w:rsidRDefault="00CB43EA" w:rsidP="002807EC">
            <w:pPr>
              <w:pStyle w:val="np"/>
            </w:pPr>
            <w:r>
              <w:t>kialakítása, típusa</w:t>
            </w:r>
          </w:p>
        </w:tc>
      </w:tr>
    </w:tbl>
    <w:p w:rsidR="00CB43EA" w:rsidRDefault="00CB43EA" w:rsidP="00CB43EA">
      <w:pPr>
        <w:pStyle w:val="NormlWeb"/>
        <w:ind w:left="960" w:hanging="960"/>
      </w:pPr>
      <w:r>
        <w:t>4.    Vízkiemelés: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7"/>
        <w:gridCol w:w="3187"/>
        <w:gridCol w:w="871"/>
      </w:tblGrid>
      <w:tr w:rsidR="00CB43EA" w:rsidTr="002807EC"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módja: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  <w:jc w:val="center"/>
            </w:pPr>
            <w:r>
              <w:t>kézi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gépi:</w:t>
            </w:r>
          </w:p>
        </w:tc>
      </w:tr>
      <w:tr w:rsidR="00CB43EA" w:rsidTr="002807EC"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</w:pPr>
            <w:r>
              <w:t>kitermelni tervezett hozam (m</w:t>
            </w:r>
            <w:r>
              <w:rPr>
                <w:vertAlign w:val="superscript"/>
              </w:rPr>
              <w:t>3</w:t>
            </w:r>
            <w:r>
              <w:t>/nap)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  <w:tr w:rsidR="00CB43EA" w:rsidTr="002807EC">
        <w:tc>
          <w:tcPr>
            <w:tcW w:w="0" w:type="auto"/>
            <w:gridSpan w:val="2"/>
            <w:vAlign w:val="bottom"/>
          </w:tcPr>
          <w:p w:rsidR="00CB43EA" w:rsidRDefault="00CB43EA" w:rsidP="002807EC">
            <w:pPr>
              <w:pStyle w:val="np"/>
            </w:pPr>
            <w:r>
              <w:t>szivattyú vagy termelőcső beépítési mélysége (m):</w:t>
            </w:r>
          </w:p>
        </w:tc>
        <w:tc>
          <w:tcPr>
            <w:tcW w:w="0" w:type="auto"/>
            <w:vAlign w:val="bottom"/>
          </w:tcPr>
          <w:p w:rsidR="00CB43EA" w:rsidRDefault="00CB43EA" w:rsidP="002807EC">
            <w:pPr>
              <w:pStyle w:val="np"/>
            </w:pPr>
            <w:r>
              <w:t> </w:t>
            </w:r>
          </w:p>
        </w:tc>
      </w:tr>
    </w:tbl>
    <w:p w:rsidR="00CB43EA" w:rsidRDefault="00CB43EA" w:rsidP="00CB43EA">
      <w:pPr>
        <w:pStyle w:val="NormlWeb"/>
        <w:spacing w:before="160" w:beforeAutospacing="0"/>
        <w:ind w:left="960" w:hanging="960"/>
      </w:pPr>
      <w:r>
        <w:t>5.    </w:t>
      </w:r>
      <w:proofErr w:type="spellStart"/>
      <w:r>
        <w:t>Kútfejakna</w:t>
      </w:r>
      <w:proofErr w:type="spellEnd"/>
      <w:r>
        <w:t xml:space="preserve"> méretei (m):     </w:t>
      </w:r>
    </w:p>
    <w:p w:rsidR="00CB43EA" w:rsidRDefault="00CB43EA" w:rsidP="00CB43EA">
      <w:pPr>
        <w:pStyle w:val="NormlWeb"/>
        <w:spacing w:before="160" w:beforeAutospacing="0"/>
        <w:ind w:left="960" w:hanging="960"/>
      </w:pPr>
      <w:r>
        <w:t>6.    Megjegyzés:     </w:t>
      </w:r>
    </w:p>
    <w:p w:rsidR="00CB43EA" w:rsidRDefault="00CB43EA" w:rsidP="00CB43EA">
      <w:pPr>
        <w:pStyle w:val="NormlWeb"/>
        <w:spacing w:before="160" w:beforeAutospacing="0"/>
      </w:pPr>
      <w:r>
        <w:t>    </w:t>
      </w:r>
    </w:p>
    <w:p w:rsidR="00B81D6A" w:rsidRDefault="00B81D6A"/>
    <w:sectPr w:rsidR="00B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63"/>
    <w:rsid w:val="006C03AA"/>
    <w:rsid w:val="00793863"/>
    <w:rsid w:val="00903CDC"/>
    <w:rsid w:val="00B81D6A"/>
    <w:rsid w:val="00C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AAF2-3ED0-46E1-BCF9-FDD350C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43EA"/>
    <w:pPr>
      <w:spacing w:before="100" w:beforeAutospacing="1" w:after="100" w:afterAutospacing="1"/>
    </w:pPr>
  </w:style>
  <w:style w:type="paragraph" w:customStyle="1" w:styleId="np">
    <w:name w:val="np"/>
    <w:basedOn w:val="Norml"/>
    <w:rsid w:val="00CB4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Tóthné Halász Hedvig</cp:lastModifiedBy>
  <cp:revision>2</cp:revision>
  <dcterms:created xsi:type="dcterms:W3CDTF">2016-02-25T10:10:00Z</dcterms:created>
  <dcterms:modified xsi:type="dcterms:W3CDTF">2016-02-25T10:10:00Z</dcterms:modified>
</cp:coreProperties>
</file>