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FF61AE" w:rsidRPr="00010FFC">
        <w:rPr>
          <w:rFonts w:ascii="Arial" w:hAnsi="Arial" w:cs="Arial"/>
          <w:b/>
          <w:bCs/>
        </w:rPr>
        <w:t xml:space="preserve"> </w:t>
      </w:r>
      <w:r w:rsidR="00487B77">
        <w:rPr>
          <w:rFonts w:ascii="Arial" w:hAnsi="Arial" w:cs="Arial"/>
          <w:b/>
          <w:bCs/>
        </w:rPr>
        <w:t>83</w:t>
      </w:r>
      <w:r w:rsidR="001A02D4">
        <w:rPr>
          <w:rFonts w:ascii="Arial" w:hAnsi="Arial" w:cs="Arial"/>
          <w:b/>
          <w:bCs/>
        </w:rPr>
        <w:t>/2017</w:t>
      </w:r>
      <w:r w:rsidR="00487B77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3F610A">
      <w:pPr>
        <w:pStyle w:val="Cmsor1"/>
        <w:spacing w:before="0" w:after="0"/>
        <w:jc w:val="both"/>
        <w:rPr>
          <w:b w:val="0"/>
          <w:bCs w:val="0"/>
        </w:rPr>
      </w:pPr>
      <w:r w:rsidRPr="00FD3DD6">
        <w:rPr>
          <w:bCs w:val="0"/>
          <w:sz w:val="24"/>
          <w:szCs w:val="24"/>
          <w:u w:val="single"/>
        </w:rPr>
        <w:t>Tárgy</w:t>
      </w:r>
      <w:r w:rsidRPr="00922B7C">
        <w:rPr>
          <w:bCs w:val="0"/>
          <w:sz w:val="24"/>
          <w:szCs w:val="24"/>
          <w:u w:val="single"/>
        </w:rPr>
        <w:t>:</w:t>
      </w:r>
      <w:r w:rsidRPr="00922B7C">
        <w:rPr>
          <w:bCs w:val="0"/>
          <w:sz w:val="24"/>
          <w:szCs w:val="24"/>
        </w:rPr>
        <w:t xml:space="preserve"> </w:t>
      </w:r>
      <w:r w:rsidR="00922B7C">
        <w:rPr>
          <w:sz w:val="24"/>
          <w:szCs w:val="24"/>
        </w:rPr>
        <w:t>Döntés az „</w:t>
      </w:r>
      <w:r w:rsidR="001A02D4">
        <w:rPr>
          <w:sz w:val="24"/>
          <w:szCs w:val="24"/>
        </w:rPr>
        <w:t>I. világháborús e</w:t>
      </w:r>
      <w:r w:rsidR="00F10350">
        <w:rPr>
          <w:sz w:val="24"/>
          <w:szCs w:val="24"/>
        </w:rPr>
        <w:t>mlék</w:t>
      </w:r>
      <w:r w:rsidR="001A02D4">
        <w:rPr>
          <w:sz w:val="24"/>
          <w:szCs w:val="24"/>
        </w:rPr>
        <w:t>mű felújítása Nagykovácsiban, a Tisza István téren</w:t>
      </w:r>
      <w:r w:rsidR="00922B7C">
        <w:rPr>
          <w:sz w:val="24"/>
          <w:szCs w:val="24"/>
        </w:rPr>
        <w:t>”</w:t>
      </w:r>
      <w:r w:rsidR="001A02D4">
        <w:rPr>
          <w:sz w:val="24"/>
          <w:szCs w:val="24"/>
        </w:rPr>
        <w:t xml:space="preserve"> pályázat támogatás</w:t>
      </w:r>
      <w:r w:rsidR="00922B7C">
        <w:rPr>
          <w:sz w:val="24"/>
          <w:szCs w:val="24"/>
        </w:rPr>
        <w:t>i kérelmének benyújtásáról és az önerő összegéről</w:t>
      </w:r>
    </w:p>
    <w:p w:rsidR="00D25A0A" w:rsidRDefault="00D25A0A" w:rsidP="00EB7873">
      <w:pPr>
        <w:jc w:val="both"/>
        <w:rPr>
          <w:rFonts w:ascii="Arial" w:hAnsi="Arial" w:cs="Arial"/>
          <w:b/>
          <w:bCs/>
        </w:rPr>
      </w:pPr>
    </w:p>
    <w:p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:rsidR="00EB7873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1A02D4">
        <w:rPr>
          <w:rFonts w:ascii="Arial" w:hAnsi="Arial" w:cs="Arial"/>
          <w:bCs/>
        </w:rPr>
        <w:t>dr. Visnyay Noémi osztályvezető</w:t>
      </w:r>
    </w:p>
    <w:p w:rsidR="001A02D4" w:rsidRDefault="001A02D4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487B77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487B77">
        <w:rPr>
          <w:rFonts w:ascii="Arial" w:hAnsi="Arial" w:cs="Arial"/>
          <w:b/>
          <w:bCs/>
          <w:iCs/>
        </w:rPr>
        <w:t>előadó osztályvezetője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487B77" w:rsidRDefault="00487B77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487B77">
        <w:rPr>
          <w:rFonts w:ascii="Arial" w:hAnsi="Arial" w:cs="Arial"/>
          <w:b/>
          <w:bCs/>
          <w:iCs/>
        </w:rPr>
        <w:t>pénzügyi osztályvezető</w:t>
      </w:r>
    </w:p>
    <w:p w:rsidR="00CD4463" w:rsidRPr="00E86228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>, 201</w:t>
      </w:r>
      <w:r w:rsidR="001A02D4">
        <w:rPr>
          <w:rFonts w:ascii="Arial" w:hAnsi="Arial" w:cs="Arial"/>
          <w:b/>
          <w:bCs/>
        </w:rPr>
        <w:t>7</w:t>
      </w:r>
      <w:r w:rsidR="00EB7873" w:rsidRPr="003F610A">
        <w:rPr>
          <w:rFonts w:ascii="Arial" w:hAnsi="Arial" w:cs="Arial"/>
          <w:b/>
          <w:bCs/>
        </w:rPr>
        <w:t>.</w:t>
      </w:r>
      <w:r w:rsidR="001028AB" w:rsidRPr="003F610A">
        <w:rPr>
          <w:rFonts w:ascii="Arial" w:hAnsi="Arial" w:cs="Arial"/>
          <w:b/>
          <w:bCs/>
        </w:rPr>
        <w:t xml:space="preserve"> </w:t>
      </w:r>
      <w:r w:rsidR="001A02D4">
        <w:rPr>
          <w:rFonts w:ascii="Arial" w:hAnsi="Arial" w:cs="Arial"/>
          <w:b/>
          <w:bCs/>
        </w:rPr>
        <w:t xml:space="preserve">június </w:t>
      </w:r>
      <w:r w:rsidR="00516F5F">
        <w:rPr>
          <w:rFonts w:ascii="Arial" w:hAnsi="Arial" w:cs="Arial"/>
          <w:b/>
          <w:bCs/>
        </w:rPr>
        <w:t>22</w:t>
      </w:r>
      <w:r w:rsidR="00010FFC">
        <w:rPr>
          <w:rFonts w:ascii="Arial" w:hAnsi="Arial" w:cs="Arial"/>
          <w:b/>
          <w:bCs/>
        </w:rPr>
        <w:t>.</w:t>
      </w:r>
    </w:p>
    <w:p w:rsidR="00487B77" w:rsidRDefault="00487B77" w:rsidP="00487B77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</w:p>
    <w:p w:rsidR="00487B77" w:rsidRDefault="00487B77" w:rsidP="00487B77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</w:p>
    <w:p w:rsidR="00EB7873" w:rsidRPr="003F610A" w:rsidRDefault="00487B77" w:rsidP="00487B77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Pr="00E86228">
        <w:rPr>
          <w:rFonts w:ascii="Arial" w:hAnsi="Arial" w:cs="Arial"/>
          <w:b/>
          <w:bCs/>
        </w:rPr>
        <w:t>egyző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3F610A">
        <w:rPr>
          <w:rFonts w:ascii="Arial" w:hAnsi="Arial" w:cs="Arial"/>
          <w:b/>
          <w:bCs/>
        </w:rPr>
        <w:t xml:space="preserve">, </w:t>
      </w:r>
      <w:r w:rsidR="001A02D4" w:rsidRPr="003F610A">
        <w:rPr>
          <w:rFonts w:ascii="Arial" w:hAnsi="Arial" w:cs="Arial"/>
          <w:b/>
          <w:bCs/>
        </w:rPr>
        <w:t>201</w:t>
      </w:r>
      <w:r w:rsidR="001A02D4">
        <w:rPr>
          <w:rFonts w:ascii="Arial" w:hAnsi="Arial" w:cs="Arial"/>
          <w:b/>
          <w:bCs/>
        </w:rPr>
        <w:t>7</w:t>
      </w:r>
      <w:r w:rsidR="001A02D4" w:rsidRPr="003F610A">
        <w:rPr>
          <w:rFonts w:ascii="Arial" w:hAnsi="Arial" w:cs="Arial"/>
          <w:b/>
          <w:bCs/>
        </w:rPr>
        <w:t xml:space="preserve">. </w:t>
      </w:r>
      <w:r w:rsidR="001A02D4">
        <w:rPr>
          <w:rFonts w:ascii="Arial" w:hAnsi="Arial" w:cs="Arial"/>
          <w:b/>
          <w:bCs/>
        </w:rPr>
        <w:t xml:space="preserve">június </w:t>
      </w:r>
      <w:r w:rsidR="00516F5F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487B77" w:rsidP="00CD446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</w:p>
    <w:p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:rsidR="00CD4463" w:rsidRDefault="00CD4463" w:rsidP="00CD4463">
      <w:pPr>
        <w:jc w:val="both"/>
        <w:rPr>
          <w:rFonts w:ascii="Arial" w:hAnsi="Arial" w:cs="Arial"/>
          <w:b/>
          <w:bCs/>
        </w:rPr>
      </w:pPr>
    </w:p>
    <w:p w:rsidR="00010FFC" w:rsidRPr="00E86228" w:rsidRDefault="00010FFC" w:rsidP="00EB7873">
      <w:pPr>
        <w:jc w:val="both"/>
        <w:rPr>
          <w:rFonts w:ascii="Arial" w:hAnsi="Arial" w:cs="Arial"/>
        </w:rPr>
      </w:pPr>
    </w:p>
    <w:p w:rsidR="000073EF" w:rsidRPr="00E86228" w:rsidRDefault="00413443" w:rsidP="00EB78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Tisztelt Képviselő-testület! </w:t>
      </w:r>
    </w:p>
    <w:p w:rsidR="00413443" w:rsidRPr="00010FFC" w:rsidRDefault="00413443" w:rsidP="00E86228">
      <w:pPr>
        <w:jc w:val="both"/>
        <w:rPr>
          <w:rFonts w:ascii="Arial" w:hAnsi="Arial" w:cs="Arial"/>
        </w:rPr>
      </w:pPr>
    </w:p>
    <w:p w:rsidR="00010FFC" w:rsidRDefault="00010FFC" w:rsidP="00E86228">
      <w:pPr>
        <w:jc w:val="both"/>
        <w:rPr>
          <w:rFonts w:ascii="Arial" w:hAnsi="Arial" w:cs="Arial"/>
        </w:rPr>
      </w:pPr>
    </w:p>
    <w:p w:rsidR="002D52CB" w:rsidRDefault="001A02D4" w:rsidP="009E0CC0">
      <w:pPr>
        <w:spacing w:line="276" w:lineRule="auto"/>
        <w:jc w:val="both"/>
        <w:rPr>
          <w:rFonts w:ascii="Arial" w:hAnsi="Arial" w:cs="Arial"/>
        </w:rPr>
      </w:pPr>
      <w:r w:rsidRPr="001A02D4">
        <w:rPr>
          <w:rFonts w:ascii="Arial" w:hAnsi="Arial" w:cs="Arial"/>
        </w:rPr>
        <w:t xml:space="preserve">A Közép- és </w:t>
      </w:r>
      <w:proofErr w:type="spellStart"/>
      <w:r w:rsidRPr="001A02D4">
        <w:rPr>
          <w:rFonts w:ascii="Arial" w:hAnsi="Arial" w:cs="Arial"/>
        </w:rPr>
        <w:t>Kelet-európai</w:t>
      </w:r>
      <w:proofErr w:type="spellEnd"/>
      <w:r w:rsidRPr="001A02D4">
        <w:rPr>
          <w:rFonts w:ascii="Arial" w:hAnsi="Arial" w:cs="Arial"/>
        </w:rPr>
        <w:t xml:space="preserve"> Történelem és Társadalom Kutatásáért Közalapítvány</w:t>
      </w:r>
      <w:r>
        <w:rPr>
          <w:sz w:val="22"/>
          <w:szCs w:val="22"/>
        </w:rPr>
        <w:t xml:space="preserve"> </w:t>
      </w:r>
      <w:r w:rsidRPr="00BA6C8C">
        <w:rPr>
          <w:rFonts w:ascii="Arial" w:hAnsi="Arial" w:cs="Arial"/>
        </w:rPr>
        <w:t>XX.</w:t>
      </w:r>
      <w:r>
        <w:rPr>
          <w:sz w:val="22"/>
          <w:szCs w:val="22"/>
        </w:rPr>
        <w:t xml:space="preserve"> </w:t>
      </w:r>
      <w:r w:rsidRPr="001A02D4">
        <w:rPr>
          <w:rFonts w:ascii="Arial" w:hAnsi="Arial" w:cs="Arial"/>
        </w:rPr>
        <w:t>Század Intézete az első világháború centenáriumi rendezvénysorozata keretében az Első Világháborús Centen</w:t>
      </w:r>
      <w:r>
        <w:rPr>
          <w:rFonts w:ascii="Arial" w:hAnsi="Arial" w:cs="Arial"/>
        </w:rPr>
        <w:t>á</w:t>
      </w:r>
      <w:r w:rsidRPr="001A02D4">
        <w:rPr>
          <w:rFonts w:ascii="Arial" w:hAnsi="Arial" w:cs="Arial"/>
        </w:rPr>
        <w:t>riumi Eml</w:t>
      </w:r>
      <w:r>
        <w:rPr>
          <w:rFonts w:ascii="Arial" w:hAnsi="Arial" w:cs="Arial"/>
        </w:rPr>
        <w:t>é</w:t>
      </w:r>
      <w:r w:rsidRPr="001A02D4">
        <w:rPr>
          <w:rFonts w:ascii="Arial" w:hAnsi="Arial" w:cs="Arial"/>
        </w:rPr>
        <w:t>kbizotts</w:t>
      </w:r>
      <w:r>
        <w:rPr>
          <w:rFonts w:ascii="Arial" w:hAnsi="Arial" w:cs="Arial"/>
        </w:rPr>
        <w:t>á</w:t>
      </w:r>
      <w:r w:rsidRPr="001A02D4">
        <w:rPr>
          <w:rFonts w:ascii="Arial" w:hAnsi="Arial" w:cs="Arial"/>
        </w:rPr>
        <w:t>g megb</w:t>
      </w:r>
      <w:r>
        <w:rPr>
          <w:rFonts w:ascii="Arial" w:hAnsi="Arial" w:cs="Arial"/>
        </w:rPr>
        <w:t>í</w:t>
      </w:r>
      <w:r w:rsidRPr="001A02D4">
        <w:rPr>
          <w:rFonts w:ascii="Arial" w:hAnsi="Arial" w:cs="Arial"/>
        </w:rPr>
        <w:t>z</w:t>
      </w:r>
      <w:r>
        <w:rPr>
          <w:rFonts w:ascii="Arial" w:hAnsi="Arial" w:cs="Arial"/>
        </w:rPr>
        <w:t>á</w:t>
      </w:r>
      <w:r w:rsidRPr="001A02D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ából </w:t>
      </w:r>
      <w:r w:rsidR="00F10350">
        <w:rPr>
          <w:rFonts w:ascii="Arial" w:hAnsi="Arial" w:cs="Arial"/>
        </w:rPr>
        <w:t xml:space="preserve">pályázatot hirdetett meg </w:t>
      </w:r>
      <w:r w:rsidRPr="001A02D4">
        <w:rPr>
          <w:rFonts w:ascii="Arial" w:hAnsi="Arial" w:cs="Arial"/>
        </w:rPr>
        <w:t>az els</w:t>
      </w:r>
      <w:r>
        <w:rPr>
          <w:rFonts w:ascii="Arial" w:hAnsi="Arial" w:cs="Arial"/>
        </w:rPr>
        <w:t>ő</w:t>
      </w:r>
      <w:r w:rsidRPr="001A02D4">
        <w:rPr>
          <w:rFonts w:ascii="Arial" w:hAnsi="Arial" w:cs="Arial"/>
        </w:rPr>
        <w:t xml:space="preserve"> vil</w:t>
      </w:r>
      <w:r>
        <w:rPr>
          <w:rFonts w:ascii="Arial" w:hAnsi="Arial" w:cs="Arial"/>
        </w:rPr>
        <w:t>á</w:t>
      </w:r>
      <w:r w:rsidRPr="001A02D4">
        <w:rPr>
          <w:rFonts w:ascii="Arial" w:hAnsi="Arial" w:cs="Arial"/>
        </w:rPr>
        <w:t>gh</w:t>
      </w:r>
      <w:r>
        <w:rPr>
          <w:rFonts w:ascii="Arial" w:hAnsi="Arial" w:cs="Arial"/>
        </w:rPr>
        <w:t>á</w:t>
      </w:r>
      <w:r w:rsidRPr="001A02D4">
        <w:rPr>
          <w:rFonts w:ascii="Arial" w:hAnsi="Arial" w:cs="Arial"/>
        </w:rPr>
        <w:t>bor</w:t>
      </w:r>
      <w:r>
        <w:rPr>
          <w:rFonts w:ascii="Arial" w:hAnsi="Arial" w:cs="Arial"/>
        </w:rPr>
        <w:t>ú</w:t>
      </w:r>
      <w:r w:rsidRPr="001A02D4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ö</w:t>
      </w:r>
      <w:r w:rsidRPr="001A02D4">
        <w:rPr>
          <w:rFonts w:ascii="Arial" w:hAnsi="Arial" w:cs="Arial"/>
        </w:rPr>
        <w:t>rt</w:t>
      </w:r>
      <w:r>
        <w:rPr>
          <w:rFonts w:ascii="Arial" w:hAnsi="Arial" w:cs="Arial"/>
        </w:rPr>
        <w:t>é</w:t>
      </w:r>
      <w:r w:rsidRPr="001A02D4">
        <w:rPr>
          <w:rFonts w:ascii="Arial" w:hAnsi="Arial" w:cs="Arial"/>
        </w:rPr>
        <w:t>nelmi eml</w:t>
      </w:r>
      <w:r>
        <w:rPr>
          <w:rFonts w:ascii="Arial" w:hAnsi="Arial" w:cs="Arial"/>
        </w:rPr>
        <w:t>é</w:t>
      </w:r>
      <w:r w:rsidRPr="001A02D4">
        <w:rPr>
          <w:rFonts w:ascii="Arial" w:hAnsi="Arial" w:cs="Arial"/>
        </w:rPr>
        <w:t xml:space="preserve">keit </w:t>
      </w:r>
      <w:r>
        <w:rPr>
          <w:rFonts w:ascii="Arial" w:hAnsi="Arial" w:cs="Arial"/>
        </w:rPr>
        <w:t>ő</w:t>
      </w:r>
      <w:r w:rsidRPr="001A02D4">
        <w:rPr>
          <w:rFonts w:ascii="Arial" w:hAnsi="Arial" w:cs="Arial"/>
        </w:rPr>
        <w:t>rz</w:t>
      </w:r>
      <w:r>
        <w:rPr>
          <w:rFonts w:ascii="Arial" w:hAnsi="Arial" w:cs="Arial"/>
        </w:rPr>
        <w:t>ő</w:t>
      </w:r>
      <w:r w:rsidRPr="001A02D4">
        <w:rPr>
          <w:rFonts w:ascii="Arial" w:hAnsi="Arial" w:cs="Arial"/>
        </w:rPr>
        <w:t xml:space="preserve"> eml</w:t>
      </w:r>
      <w:r>
        <w:rPr>
          <w:rFonts w:ascii="Arial" w:hAnsi="Arial" w:cs="Arial"/>
        </w:rPr>
        <w:t>é</w:t>
      </w:r>
      <w:r w:rsidRPr="001A02D4">
        <w:rPr>
          <w:rFonts w:ascii="Arial" w:hAnsi="Arial" w:cs="Arial"/>
        </w:rPr>
        <w:t>km</w:t>
      </w:r>
      <w:r>
        <w:rPr>
          <w:rFonts w:ascii="Arial" w:hAnsi="Arial" w:cs="Arial"/>
        </w:rPr>
        <w:t>ű</w:t>
      </w:r>
      <w:r w:rsidRPr="001A02D4">
        <w:rPr>
          <w:rFonts w:ascii="Arial" w:hAnsi="Arial" w:cs="Arial"/>
        </w:rPr>
        <w:t>vek rendbet</w:t>
      </w:r>
      <w:r>
        <w:rPr>
          <w:rFonts w:ascii="Arial" w:hAnsi="Arial" w:cs="Arial"/>
        </w:rPr>
        <w:t>é</w:t>
      </w:r>
      <w:r w:rsidRPr="001A02D4">
        <w:rPr>
          <w:rFonts w:ascii="Arial" w:hAnsi="Arial" w:cs="Arial"/>
        </w:rPr>
        <w:t>tel</w:t>
      </w:r>
      <w:r>
        <w:rPr>
          <w:rFonts w:ascii="Arial" w:hAnsi="Arial" w:cs="Arial"/>
        </w:rPr>
        <w:t>é</w:t>
      </w:r>
      <w:r w:rsidRPr="001A02D4">
        <w:rPr>
          <w:rFonts w:ascii="Arial" w:hAnsi="Arial" w:cs="Arial"/>
        </w:rPr>
        <w:t>re, renov</w:t>
      </w:r>
      <w:r>
        <w:rPr>
          <w:rFonts w:ascii="Arial" w:hAnsi="Arial" w:cs="Arial"/>
        </w:rPr>
        <w:t>á</w:t>
      </w:r>
      <w:r w:rsidRPr="001A02D4">
        <w:rPr>
          <w:rFonts w:ascii="Arial" w:hAnsi="Arial" w:cs="Arial"/>
        </w:rPr>
        <w:t>l</w:t>
      </w:r>
      <w:r>
        <w:rPr>
          <w:rFonts w:ascii="Arial" w:hAnsi="Arial" w:cs="Arial"/>
        </w:rPr>
        <w:t>á</w:t>
      </w:r>
      <w:r w:rsidRPr="001A02D4">
        <w:rPr>
          <w:rFonts w:ascii="Arial" w:hAnsi="Arial" w:cs="Arial"/>
        </w:rPr>
        <w:t>s</w:t>
      </w:r>
      <w:r>
        <w:rPr>
          <w:rFonts w:ascii="Arial" w:hAnsi="Arial" w:cs="Arial"/>
        </w:rPr>
        <w:t>á</w:t>
      </w:r>
      <w:r w:rsidRPr="001A02D4">
        <w:rPr>
          <w:rFonts w:ascii="Arial" w:hAnsi="Arial" w:cs="Arial"/>
        </w:rPr>
        <w:t>ra, helyre</w:t>
      </w:r>
      <w:r>
        <w:rPr>
          <w:rFonts w:ascii="Arial" w:hAnsi="Arial" w:cs="Arial"/>
        </w:rPr>
        <w:t>á</w:t>
      </w:r>
      <w:r w:rsidRPr="001A02D4">
        <w:rPr>
          <w:rFonts w:ascii="Arial" w:hAnsi="Arial" w:cs="Arial"/>
        </w:rPr>
        <w:t>ll</w:t>
      </w:r>
      <w:r>
        <w:rPr>
          <w:rFonts w:ascii="Arial" w:hAnsi="Arial" w:cs="Arial"/>
        </w:rPr>
        <w:t>í</w:t>
      </w:r>
      <w:r w:rsidRPr="001A02D4">
        <w:rPr>
          <w:rFonts w:ascii="Arial" w:hAnsi="Arial" w:cs="Arial"/>
        </w:rPr>
        <w:t>t</w:t>
      </w:r>
      <w:r>
        <w:rPr>
          <w:rFonts w:ascii="Arial" w:hAnsi="Arial" w:cs="Arial"/>
        </w:rPr>
        <w:t>á</w:t>
      </w:r>
      <w:r w:rsidRPr="001A02D4">
        <w:rPr>
          <w:rFonts w:ascii="Arial" w:hAnsi="Arial" w:cs="Arial"/>
        </w:rPr>
        <w:t>s</w:t>
      </w:r>
      <w:r>
        <w:rPr>
          <w:rFonts w:ascii="Arial" w:hAnsi="Arial" w:cs="Arial"/>
        </w:rPr>
        <w:t>á</w:t>
      </w:r>
      <w:r w:rsidRPr="001A02D4">
        <w:rPr>
          <w:rFonts w:ascii="Arial" w:hAnsi="Arial" w:cs="Arial"/>
        </w:rPr>
        <w:t>ra, továb</w:t>
      </w:r>
      <w:r>
        <w:rPr>
          <w:rFonts w:ascii="Arial" w:hAnsi="Arial" w:cs="Arial"/>
        </w:rPr>
        <w:t xml:space="preserve">bá új emlékművek </w:t>
      </w:r>
      <w:proofErr w:type="spellStart"/>
      <w:r>
        <w:rPr>
          <w:rFonts w:ascii="Arial" w:hAnsi="Arial" w:cs="Arial"/>
        </w:rPr>
        <w:t>felállı́tására</w:t>
      </w:r>
      <w:proofErr w:type="spellEnd"/>
      <w:r w:rsidR="002D52CB">
        <w:rPr>
          <w:rFonts w:ascii="Arial" w:hAnsi="Arial" w:cs="Arial"/>
        </w:rPr>
        <w:t xml:space="preserve">. </w:t>
      </w:r>
      <w:r w:rsidR="00BA6C8C">
        <w:rPr>
          <w:rFonts w:ascii="Arial" w:hAnsi="Arial" w:cs="Arial"/>
        </w:rPr>
        <w:t>A</w:t>
      </w:r>
      <w:r w:rsidR="002D52CB" w:rsidRPr="002D52CB">
        <w:rPr>
          <w:rFonts w:ascii="Arial" w:hAnsi="Arial" w:cs="Arial"/>
        </w:rPr>
        <w:t xml:space="preserve"> p</w:t>
      </w:r>
      <w:r w:rsidR="002D52CB">
        <w:rPr>
          <w:rFonts w:ascii="Arial" w:hAnsi="Arial" w:cs="Arial"/>
        </w:rPr>
        <w:t>á</w:t>
      </w:r>
      <w:r w:rsidR="002D52CB" w:rsidRPr="002D52CB">
        <w:rPr>
          <w:rFonts w:ascii="Arial" w:hAnsi="Arial" w:cs="Arial"/>
        </w:rPr>
        <w:t>ly</w:t>
      </w:r>
      <w:r w:rsidR="002D52CB">
        <w:rPr>
          <w:rFonts w:ascii="Arial" w:hAnsi="Arial" w:cs="Arial"/>
        </w:rPr>
        <w:t>á</w:t>
      </w:r>
      <w:r w:rsidR="002D52CB" w:rsidRPr="002D52CB">
        <w:rPr>
          <w:rFonts w:ascii="Arial" w:hAnsi="Arial" w:cs="Arial"/>
        </w:rPr>
        <w:t>zat keret</w:t>
      </w:r>
      <w:r w:rsidR="002D52CB">
        <w:rPr>
          <w:rFonts w:ascii="Arial" w:hAnsi="Arial" w:cs="Arial"/>
        </w:rPr>
        <w:t>é</w:t>
      </w:r>
      <w:r w:rsidR="002D52CB" w:rsidRPr="002D52CB">
        <w:rPr>
          <w:rFonts w:ascii="Arial" w:hAnsi="Arial" w:cs="Arial"/>
        </w:rPr>
        <w:t xml:space="preserve">ben </w:t>
      </w:r>
      <w:r w:rsidR="002D52CB">
        <w:rPr>
          <w:rFonts w:ascii="Arial" w:hAnsi="Arial" w:cs="Arial"/>
        </w:rPr>
        <w:t xml:space="preserve">lehetőség van </w:t>
      </w:r>
      <w:r w:rsidR="009E0CC0">
        <w:rPr>
          <w:rFonts w:ascii="Arial" w:hAnsi="Arial" w:cs="Arial"/>
        </w:rPr>
        <w:t xml:space="preserve">a </w:t>
      </w:r>
      <w:r w:rsidR="002D52CB" w:rsidRPr="002D52CB">
        <w:rPr>
          <w:rFonts w:ascii="Arial" w:hAnsi="Arial" w:cs="Arial"/>
        </w:rPr>
        <w:t>forr</w:t>
      </w:r>
      <w:r w:rsidR="002D52CB">
        <w:rPr>
          <w:rFonts w:ascii="Arial" w:hAnsi="Arial" w:cs="Arial"/>
        </w:rPr>
        <w:t>á</w:t>
      </w:r>
      <w:r w:rsidR="002D52CB" w:rsidRPr="002D52CB">
        <w:rPr>
          <w:rFonts w:ascii="Arial" w:hAnsi="Arial" w:cs="Arial"/>
        </w:rPr>
        <w:t>shi</w:t>
      </w:r>
      <w:r w:rsidR="002D52CB">
        <w:rPr>
          <w:rFonts w:ascii="Arial" w:hAnsi="Arial" w:cs="Arial"/>
        </w:rPr>
        <w:t>á</w:t>
      </w:r>
      <w:r w:rsidR="002D52CB" w:rsidRPr="002D52CB">
        <w:rPr>
          <w:rFonts w:ascii="Arial" w:hAnsi="Arial" w:cs="Arial"/>
        </w:rPr>
        <w:t>ny miatt nem megfelel</w:t>
      </w:r>
      <w:r w:rsidR="002D52CB">
        <w:rPr>
          <w:rFonts w:ascii="Arial" w:hAnsi="Arial" w:cs="Arial"/>
        </w:rPr>
        <w:t>ő</w:t>
      </w:r>
      <w:r w:rsidR="002D52CB" w:rsidRPr="002D52CB">
        <w:rPr>
          <w:rFonts w:ascii="Arial" w:hAnsi="Arial" w:cs="Arial"/>
        </w:rPr>
        <w:t>en gondozott els</w:t>
      </w:r>
      <w:r w:rsidR="002D52CB">
        <w:rPr>
          <w:rFonts w:ascii="Arial" w:hAnsi="Arial" w:cs="Arial"/>
        </w:rPr>
        <w:t>ő</w:t>
      </w:r>
      <w:r w:rsidR="002D52CB" w:rsidRPr="002D52CB">
        <w:rPr>
          <w:rFonts w:ascii="Arial" w:hAnsi="Arial" w:cs="Arial"/>
        </w:rPr>
        <w:t xml:space="preserve"> vil</w:t>
      </w:r>
      <w:r w:rsidR="002D52CB">
        <w:rPr>
          <w:rFonts w:ascii="Arial" w:hAnsi="Arial" w:cs="Arial"/>
        </w:rPr>
        <w:t>á</w:t>
      </w:r>
      <w:r w:rsidR="002D52CB" w:rsidRPr="002D52CB">
        <w:rPr>
          <w:rFonts w:ascii="Arial" w:hAnsi="Arial" w:cs="Arial"/>
        </w:rPr>
        <w:t>gh</w:t>
      </w:r>
      <w:r w:rsidR="002D52CB">
        <w:rPr>
          <w:rFonts w:ascii="Arial" w:hAnsi="Arial" w:cs="Arial"/>
        </w:rPr>
        <w:t>á</w:t>
      </w:r>
      <w:r w:rsidR="002D52CB" w:rsidRPr="002D52CB">
        <w:rPr>
          <w:rFonts w:ascii="Arial" w:hAnsi="Arial" w:cs="Arial"/>
        </w:rPr>
        <w:t>bor</w:t>
      </w:r>
      <w:r w:rsidR="002D52CB">
        <w:rPr>
          <w:rFonts w:ascii="Arial" w:hAnsi="Arial" w:cs="Arial"/>
        </w:rPr>
        <w:t>ú</w:t>
      </w:r>
      <w:r w:rsidR="002D52CB" w:rsidRPr="002D52CB">
        <w:rPr>
          <w:rFonts w:ascii="Arial" w:hAnsi="Arial" w:cs="Arial"/>
        </w:rPr>
        <w:t>s eml</w:t>
      </w:r>
      <w:r w:rsidR="002D52CB">
        <w:rPr>
          <w:rFonts w:ascii="Arial" w:hAnsi="Arial" w:cs="Arial"/>
        </w:rPr>
        <w:t>é</w:t>
      </w:r>
      <w:r w:rsidR="002D52CB" w:rsidRPr="002D52CB">
        <w:rPr>
          <w:rFonts w:ascii="Arial" w:hAnsi="Arial" w:cs="Arial"/>
        </w:rPr>
        <w:t>km</w:t>
      </w:r>
      <w:r w:rsidR="002D52CB">
        <w:rPr>
          <w:rFonts w:ascii="Arial" w:hAnsi="Arial" w:cs="Arial"/>
        </w:rPr>
        <w:t>ű</w:t>
      </w:r>
      <w:r w:rsidR="002D52CB" w:rsidRPr="002D52CB">
        <w:rPr>
          <w:rFonts w:ascii="Arial" w:hAnsi="Arial" w:cs="Arial"/>
        </w:rPr>
        <w:t xml:space="preserve">vek </w:t>
      </w:r>
      <w:r w:rsidR="002D52CB">
        <w:rPr>
          <w:rFonts w:ascii="Arial" w:hAnsi="Arial" w:cs="Arial"/>
        </w:rPr>
        <w:t>á</w:t>
      </w:r>
      <w:r w:rsidR="002D52CB" w:rsidRPr="002D52CB">
        <w:rPr>
          <w:rFonts w:ascii="Arial" w:hAnsi="Arial" w:cs="Arial"/>
        </w:rPr>
        <w:t>llagmeg</w:t>
      </w:r>
      <w:r w:rsidR="002D52CB">
        <w:rPr>
          <w:rFonts w:ascii="Arial" w:hAnsi="Arial" w:cs="Arial"/>
        </w:rPr>
        <w:t>ő</w:t>
      </w:r>
      <w:r w:rsidR="002D52CB" w:rsidRPr="002D52CB">
        <w:rPr>
          <w:rFonts w:ascii="Arial" w:hAnsi="Arial" w:cs="Arial"/>
        </w:rPr>
        <w:t>rz</w:t>
      </w:r>
      <w:r w:rsidR="002D52CB">
        <w:rPr>
          <w:rFonts w:ascii="Arial" w:hAnsi="Arial" w:cs="Arial"/>
        </w:rPr>
        <w:t>ő</w:t>
      </w:r>
      <w:r w:rsidR="002D52CB" w:rsidRPr="002D52CB">
        <w:rPr>
          <w:rFonts w:ascii="Arial" w:hAnsi="Arial" w:cs="Arial"/>
        </w:rPr>
        <w:t xml:space="preserve"> karbantart</w:t>
      </w:r>
      <w:r w:rsidR="002D52CB">
        <w:rPr>
          <w:rFonts w:ascii="Arial" w:hAnsi="Arial" w:cs="Arial"/>
        </w:rPr>
        <w:t>á</w:t>
      </w:r>
      <w:r w:rsidR="002D52CB" w:rsidRPr="002D52CB">
        <w:rPr>
          <w:rFonts w:ascii="Arial" w:hAnsi="Arial" w:cs="Arial"/>
        </w:rPr>
        <w:t>s</w:t>
      </w:r>
      <w:r w:rsidR="002D52CB">
        <w:rPr>
          <w:rFonts w:ascii="Arial" w:hAnsi="Arial" w:cs="Arial"/>
        </w:rPr>
        <w:t>á</w:t>
      </w:r>
      <w:r w:rsidR="002D52CB" w:rsidRPr="002D52CB">
        <w:rPr>
          <w:rFonts w:ascii="Arial" w:hAnsi="Arial" w:cs="Arial"/>
        </w:rPr>
        <w:t xml:space="preserve">ra </w:t>
      </w:r>
      <w:r w:rsidR="002D52CB">
        <w:rPr>
          <w:rFonts w:ascii="Arial" w:hAnsi="Arial" w:cs="Arial"/>
        </w:rPr>
        <w:t>é</w:t>
      </w:r>
      <w:r w:rsidR="002D52CB" w:rsidRPr="002D52CB">
        <w:rPr>
          <w:rFonts w:ascii="Arial" w:hAnsi="Arial" w:cs="Arial"/>
        </w:rPr>
        <w:t>s fel</w:t>
      </w:r>
      <w:r w:rsidR="002D52CB">
        <w:rPr>
          <w:rFonts w:ascii="Arial" w:hAnsi="Arial" w:cs="Arial"/>
        </w:rPr>
        <w:t>ú</w:t>
      </w:r>
      <w:r w:rsidR="002D52CB" w:rsidRPr="002D52CB">
        <w:rPr>
          <w:rFonts w:ascii="Arial" w:hAnsi="Arial" w:cs="Arial"/>
        </w:rPr>
        <w:t>j</w:t>
      </w:r>
      <w:r w:rsidR="002D52CB">
        <w:rPr>
          <w:rFonts w:ascii="Arial" w:hAnsi="Arial" w:cs="Arial"/>
        </w:rPr>
        <w:t>í</w:t>
      </w:r>
      <w:r w:rsidR="002D52CB" w:rsidRPr="002D52CB">
        <w:rPr>
          <w:rFonts w:ascii="Arial" w:hAnsi="Arial" w:cs="Arial"/>
        </w:rPr>
        <w:t>t</w:t>
      </w:r>
      <w:r w:rsidR="002D52CB">
        <w:rPr>
          <w:rFonts w:ascii="Arial" w:hAnsi="Arial" w:cs="Arial"/>
        </w:rPr>
        <w:t>á</w:t>
      </w:r>
      <w:r w:rsidR="002D52CB" w:rsidRPr="002D52CB">
        <w:rPr>
          <w:rFonts w:ascii="Arial" w:hAnsi="Arial" w:cs="Arial"/>
        </w:rPr>
        <w:t>s</w:t>
      </w:r>
      <w:r w:rsidR="002D52CB">
        <w:rPr>
          <w:rFonts w:ascii="Arial" w:hAnsi="Arial" w:cs="Arial"/>
        </w:rPr>
        <w:t>á</w:t>
      </w:r>
      <w:r w:rsidR="002D52CB" w:rsidRPr="002D52CB">
        <w:rPr>
          <w:rFonts w:ascii="Arial" w:hAnsi="Arial" w:cs="Arial"/>
        </w:rPr>
        <w:t>ra</w:t>
      </w:r>
      <w:r w:rsidR="00561077">
        <w:rPr>
          <w:rFonts w:ascii="Arial" w:hAnsi="Arial" w:cs="Arial"/>
        </w:rPr>
        <w:t>, legfeljebb bruttó 2.500.000,- forint összeghatárig.</w:t>
      </w:r>
      <w:r w:rsidR="00FA29CE">
        <w:rPr>
          <w:rFonts w:ascii="Arial" w:hAnsi="Arial" w:cs="Arial"/>
        </w:rPr>
        <w:t xml:space="preserve"> A támogatás előfinanszírozás formájában történik.</w:t>
      </w:r>
    </w:p>
    <w:p w:rsidR="00F10350" w:rsidRDefault="002D52CB" w:rsidP="009E0C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D52CB">
        <w:rPr>
          <w:rFonts w:ascii="Arial" w:hAnsi="Arial" w:cs="Arial"/>
        </w:rPr>
        <w:t xml:space="preserve"> Tisza István téren </w:t>
      </w:r>
      <w:r w:rsidR="00B9710D">
        <w:rPr>
          <w:rFonts w:ascii="Arial" w:hAnsi="Arial" w:cs="Arial"/>
        </w:rPr>
        <w:t xml:space="preserve">1925-ben </w:t>
      </w:r>
      <w:r w:rsidRPr="002D52CB">
        <w:rPr>
          <w:rFonts w:ascii="Arial" w:hAnsi="Arial" w:cs="Arial"/>
        </w:rPr>
        <w:t>emlékmű</w:t>
      </w:r>
      <w:r>
        <w:rPr>
          <w:rFonts w:ascii="Arial" w:hAnsi="Arial" w:cs="Arial"/>
        </w:rPr>
        <w:t>vet</w:t>
      </w:r>
      <w:r w:rsidRPr="002D52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állított</w:t>
      </w:r>
      <w:r w:rsidR="00B9710D"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 </w:t>
      </w:r>
      <w:r w:rsidR="00B9710D">
        <w:rPr>
          <w:rFonts w:ascii="Arial" w:hAnsi="Arial" w:cs="Arial"/>
        </w:rPr>
        <w:t xml:space="preserve">Tisza István és </w:t>
      </w:r>
      <w:r>
        <w:rPr>
          <w:rFonts w:ascii="Arial" w:hAnsi="Arial" w:cs="Arial"/>
        </w:rPr>
        <w:t>az első világháború hőseinek tiszteletére</w:t>
      </w:r>
      <w:r w:rsidR="00B9710D">
        <w:rPr>
          <w:rFonts w:ascii="Arial" w:hAnsi="Arial" w:cs="Arial"/>
        </w:rPr>
        <w:t>, amelyet 1991-ben restauráltak</w:t>
      </w:r>
      <w:r>
        <w:rPr>
          <w:rFonts w:ascii="Arial" w:hAnsi="Arial" w:cs="Arial"/>
        </w:rPr>
        <w:t xml:space="preserve">. </w:t>
      </w:r>
      <w:r w:rsidR="00B9710D">
        <w:rPr>
          <w:rFonts w:ascii="Arial" w:hAnsi="Arial" w:cs="Arial"/>
        </w:rPr>
        <w:t>Ezt követően csak á</w:t>
      </w:r>
      <w:r>
        <w:rPr>
          <w:rFonts w:ascii="Arial" w:hAnsi="Arial" w:cs="Arial"/>
        </w:rPr>
        <w:t xml:space="preserve">llagmegóvási munkák </w:t>
      </w:r>
      <w:r w:rsidR="00B9710D">
        <w:rPr>
          <w:rFonts w:ascii="Arial" w:hAnsi="Arial" w:cs="Arial"/>
        </w:rPr>
        <w:t>történtek</w:t>
      </w:r>
      <w:r>
        <w:rPr>
          <w:rFonts w:ascii="Arial" w:hAnsi="Arial" w:cs="Arial"/>
        </w:rPr>
        <w:t xml:space="preserve">, </w:t>
      </w:r>
      <w:r w:rsidR="00B9710D">
        <w:rPr>
          <w:rFonts w:ascii="Arial" w:hAnsi="Arial" w:cs="Arial"/>
        </w:rPr>
        <w:t xml:space="preserve">így az obeliszk </w:t>
      </w:r>
      <w:r>
        <w:rPr>
          <w:rFonts w:ascii="Arial" w:hAnsi="Arial" w:cs="Arial"/>
        </w:rPr>
        <w:t>felújítása időszerűvé vált</w:t>
      </w:r>
      <w:r w:rsidR="008055C0">
        <w:rPr>
          <w:rFonts w:ascii="Arial" w:hAnsi="Arial" w:cs="Arial"/>
        </w:rPr>
        <w:t>.</w:t>
      </w:r>
    </w:p>
    <w:p w:rsidR="00BA1D5D" w:rsidRDefault="008055C0" w:rsidP="009E0C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D52CB">
        <w:rPr>
          <w:rFonts w:ascii="Arial" w:hAnsi="Arial" w:cs="Arial"/>
        </w:rPr>
        <w:t xml:space="preserve"> projekt keretében </w:t>
      </w:r>
      <w:r w:rsidR="00BA1D5D">
        <w:rPr>
          <w:rFonts w:ascii="Arial" w:hAnsi="Arial" w:cs="Arial"/>
        </w:rPr>
        <w:t>sor kerül</w:t>
      </w:r>
    </w:p>
    <w:p w:rsidR="00BA1D5D" w:rsidRDefault="002D52CB" w:rsidP="009E0CC0">
      <w:pPr>
        <w:pStyle w:val="Listaszerbekezds"/>
        <w:numPr>
          <w:ilvl w:val="0"/>
          <w:numId w:val="36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BA1D5D">
        <w:rPr>
          <w:rFonts w:ascii="Arial" w:hAnsi="Arial" w:cs="Arial"/>
        </w:rPr>
        <w:t>a</w:t>
      </w:r>
      <w:r w:rsidR="00BA1D5D" w:rsidRPr="00BA1D5D">
        <w:rPr>
          <w:rFonts w:ascii="Arial" w:hAnsi="Arial" w:cs="Arial"/>
        </w:rPr>
        <w:t xml:space="preserve"> kő obeliszk és a turul teljes </w:t>
      </w:r>
      <w:proofErr w:type="spellStart"/>
      <w:r w:rsidR="00BA1D5D" w:rsidRPr="00BA1D5D">
        <w:rPr>
          <w:rFonts w:ascii="Arial" w:hAnsi="Arial" w:cs="Arial"/>
        </w:rPr>
        <w:t>kőanyagának</w:t>
      </w:r>
      <w:proofErr w:type="spellEnd"/>
      <w:r w:rsidR="00BA1D5D" w:rsidRPr="00BA1D5D">
        <w:rPr>
          <w:rFonts w:ascii="Arial" w:hAnsi="Arial" w:cs="Arial"/>
        </w:rPr>
        <w:t xml:space="preserve"> tisztítására, a sérülések kijavítására,</w:t>
      </w:r>
      <w:r w:rsidR="009E0CC0">
        <w:rPr>
          <w:rFonts w:ascii="Arial" w:hAnsi="Arial" w:cs="Arial"/>
        </w:rPr>
        <w:t xml:space="preserve"> </w:t>
      </w:r>
      <w:r w:rsidR="00BA1D5D" w:rsidRPr="00BA1D5D">
        <w:rPr>
          <w:rFonts w:ascii="Arial" w:hAnsi="Arial" w:cs="Arial"/>
        </w:rPr>
        <w:t>pótláso</w:t>
      </w:r>
      <w:r w:rsidR="00BA1D5D">
        <w:rPr>
          <w:rFonts w:ascii="Arial" w:hAnsi="Arial" w:cs="Arial"/>
        </w:rPr>
        <w:t>kra, a feliratok újra festésére,</w:t>
      </w:r>
    </w:p>
    <w:p w:rsidR="00BA1D5D" w:rsidRDefault="00BA1D5D" w:rsidP="009E0CC0">
      <w:pPr>
        <w:pStyle w:val="Listaszerbekezds"/>
        <w:numPr>
          <w:ilvl w:val="0"/>
          <w:numId w:val="3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BA1D5D">
        <w:rPr>
          <w:rFonts w:ascii="Arial" w:hAnsi="Arial" w:cs="Arial"/>
        </w:rPr>
        <w:t xml:space="preserve">a bronzfelületek tisztítására, </w:t>
      </w:r>
      <w:r>
        <w:rPr>
          <w:rFonts w:ascii="Arial" w:hAnsi="Arial" w:cs="Arial"/>
        </w:rPr>
        <w:t>passziválására, az illesztési hézagok tömítésére,</w:t>
      </w:r>
    </w:p>
    <w:p w:rsidR="00BA1D5D" w:rsidRDefault="00BA1D5D" w:rsidP="009E0CC0">
      <w:pPr>
        <w:pStyle w:val="Listaszerbekezds"/>
        <w:numPr>
          <w:ilvl w:val="0"/>
          <w:numId w:val="36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mészkő ülőpadon az illesztési hézagok tömítésére, a kőfelület tisztítására,</w:t>
      </w:r>
    </w:p>
    <w:p w:rsidR="0037367A" w:rsidRDefault="002D52CB" w:rsidP="009E0CC0">
      <w:pPr>
        <w:pStyle w:val="Listaszerbekezds"/>
        <w:numPr>
          <w:ilvl w:val="0"/>
          <w:numId w:val="36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BA1D5D">
        <w:rPr>
          <w:rFonts w:ascii="Arial" w:hAnsi="Arial" w:cs="Arial"/>
        </w:rPr>
        <w:t>a süllye</w:t>
      </w:r>
      <w:r w:rsidR="0037367A" w:rsidRPr="00BA1D5D">
        <w:rPr>
          <w:rFonts w:ascii="Arial" w:hAnsi="Arial" w:cs="Arial"/>
        </w:rPr>
        <w:t xml:space="preserve">sztett </w:t>
      </w:r>
      <w:r w:rsidR="00BA1D5D">
        <w:rPr>
          <w:rFonts w:ascii="Arial" w:hAnsi="Arial" w:cs="Arial"/>
        </w:rPr>
        <w:t>lámpatest javítására, valamint</w:t>
      </w:r>
    </w:p>
    <w:p w:rsidR="00BA1D5D" w:rsidRPr="00BA1D5D" w:rsidRDefault="00BA1D5D" w:rsidP="009E0CC0">
      <w:pPr>
        <w:pStyle w:val="Listaszerbekezds"/>
        <w:numPr>
          <w:ilvl w:val="0"/>
          <w:numId w:val="36"/>
        </w:numPr>
        <w:spacing w:line="276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2 db pad beszerzésére.</w:t>
      </w:r>
    </w:p>
    <w:p w:rsidR="008055C0" w:rsidRDefault="0037367A" w:rsidP="009E0C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projekt </w:t>
      </w:r>
      <w:r w:rsidR="008055C0">
        <w:rPr>
          <w:rFonts w:ascii="Arial" w:hAnsi="Arial" w:cs="Arial"/>
        </w:rPr>
        <w:t>összköltség</w:t>
      </w:r>
      <w:r w:rsidR="00191AA4">
        <w:rPr>
          <w:rFonts w:ascii="Arial" w:hAnsi="Arial" w:cs="Arial"/>
        </w:rPr>
        <w:t xml:space="preserve">e bruttó </w:t>
      </w:r>
      <w:r w:rsidR="00516F5F">
        <w:rPr>
          <w:rFonts w:ascii="Arial" w:hAnsi="Arial" w:cs="Arial"/>
        </w:rPr>
        <w:t>2.290.896</w:t>
      </w:r>
      <w:r>
        <w:rPr>
          <w:rFonts w:ascii="Arial" w:hAnsi="Arial" w:cs="Arial"/>
        </w:rPr>
        <w:t>,</w:t>
      </w:r>
      <w:r w:rsidR="00191AA4">
        <w:rPr>
          <w:rFonts w:ascii="Arial" w:hAnsi="Arial" w:cs="Arial"/>
        </w:rPr>
        <w:t>- forint. A</w:t>
      </w:r>
      <w:r w:rsidR="008055C0">
        <w:rPr>
          <w:rFonts w:ascii="Arial" w:hAnsi="Arial" w:cs="Arial"/>
        </w:rPr>
        <w:t xml:space="preserve"> projekt költségének </w:t>
      </w:r>
      <w:r w:rsidR="00561077">
        <w:rPr>
          <w:rFonts w:ascii="Arial" w:hAnsi="Arial" w:cs="Arial"/>
        </w:rPr>
        <w:t>100</w:t>
      </w:r>
      <w:r w:rsidR="008055C0">
        <w:rPr>
          <w:rFonts w:ascii="Arial" w:hAnsi="Arial" w:cs="Arial"/>
        </w:rPr>
        <w:t>%-</w:t>
      </w:r>
      <w:r w:rsidR="00191AA4">
        <w:rPr>
          <w:rFonts w:ascii="Arial" w:hAnsi="Arial" w:cs="Arial"/>
        </w:rPr>
        <w:t>a</w:t>
      </w:r>
      <w:r w:rsidR="008055C0">
        <w:rPr>
          <w:rFonts w:ascii="Arial" w:hAnsi="Arial" w:cs="Arial"/>
        </w:rPr>
        <w:t xml:space="preserve"> </w:t>
      </w:r>
      <w:r w:rsidR="00561077">
        <w:rPr>
          <w:rFonts w:ascii="Arial" w:hAnsi="Arial" w:cs="Arial"/>
        </w:rPr>
        <w:t xml:space="preserve">finanszírozható </w:t>
      </w:r>
      <w:r w:rsidR="008055C0">
        <w:rPr>
          <w:rFonts w:ascii="Arial" w:hAnsi="Arial" w:cs="Arial"/>
        </w:rPr>
        <w:t>vissza nem térítendő támogatásból</w:t>
      </w:r>
      <w:r w:rsidR="00561077">
        <w:rPr>
          <w:rFonts w:ascii="Arial" w:hAnsi="Arial" w:cs="Arial"/>
        </w:rPr>
        <w:t xml:space="preserve">, </w:t>
      </w:r>
      <w:r w:rsidR="00561077" w:rsidRPr="00B9710D">
        <w:rPr>
          <w:rFonts w:ascii="Arial" w:hAnsi="Arial" w:cs="Arial"/>
        </w:rPr>
        <w:t>azonban a vállalt önrész mértéke a - pont</w:t>
      </w:r>
      <w:r w:rsidR="00516F5F">
        <w:rPr>
          <w:rFonts w:ascii="Arial" w:hAnsi="Arial" w:cs="Arial"/>
        </w:rPr>
        <w:t>ozással</w:t>
      </w:r>
      <w:r w:rsidR="00561077" w:rsidRPr="00B9710D">
        <w:rPr>
          <w:rFonts w:ascii="Arial" w:hAnsi="Arial" w:cs="Arial"/>
        </w:rPr>
        <w:t xml:space="preserve"> történő - értékelés során növeli a pályázat megnyerésének esélyét. Ennek alapján </w:t>
      </w:r>
      <w:r w:rsidR="00922B7C" w:rsidRPr="00B9710D">
        <w:rPr>
          <w:rFonts w:ascii="Arial" w:hAnsi="Arial" w:cs="Arial"/>
        </w:rPr>
        <w:t xml:space="preserve">az Önkormányzat </w:t>
      </w:r>
      <w:r w:rsidR="00B9710D" w:rsidRPr="00B9710D">
        <w:rPr>
          <w:rFonts w:ascii="Arial" w:hAnsi="Arial" w:cs="Arial"/>
        </w:rPr>
        <w:t>1</w:t>
      </w:r>
      <w:r w:rsidR="00922B7C" w:rsidRPr="00B9710D">
        <w:rPr>
          <w:rFonts w:ascii="Arial" w:hAnsi="Arial" w:cs="Arial"/>
        </w:rPr>
        <w:t xml:space="preserve">0% önerőt biztosít a megvalósításhoz, melynek bruttó összege </w:t>
      </w:r>
      <w:r w:rsidR="00516F5F">
        <w:rPr>
          <w:rFonts w:ascii="Arial" w:hAnsi="Arial" w:cs="Arial"/>
        </w:rPr>
        <w:t>229.090</w:t>
      </w:r>
      <w:r w:rsidR="00922B7C" w:rsidRPr="00B9710D">
        <w:rPr>
          <w:rFonts w:ascii="Arial" w:hAnsi="Arial" w:cs="Arial"/>
        </w:rPr>
        <w:t xml:space="preserve">,- forint. A támogatás </w:t>
      </w:r>
      <w:r w:rsidR="00B9710D" w:rsidRPr="00B9710D">
        <w:rPr>
          <w:rFonts w:ascii="Arial" w:hAnsi="Arial" w:cs="Arial"/>
        </w:rPr>
        <w:t>intenzitása így 9</w:t>
      </w:r>
      <w:r w:rsidR="00922B7C" w:rsidRPr="00B9710D">
        <w:rPr>
          <w:rFonts w:ascii="Arial" w:hAnsi="Arial" w:cs="Arial"/>
        </w:rPr>
        <w:t xml:space="preserve">0%, </w:t>
      </w:r>
      <w:r w:rsidR="00516F5F">
        <w:rPr>
          <w:rFonts w:ascii="Arial" w:hAnsi="Arial" w:cs="Arial"/>
        </w:rPr>
        <w:t xml:space="preserve">ami </w:t>
      </w:r>
      <w:r w:rsidR="00922B7C" w:rsidRPr="00B9710D">
        <w:rPr>
          <w:rFonts w:ascii="Arial" w:hAnsi="Arial" w:cs="Arial"/>
        </w:rPr>
        <w:t xml:space="preserve">bruttó </w:t>
      </w:r>
      <w:r w:rsidR="00516F5F">
        <w:rPr>
          <w:rFonts w:ascii="Arial" w:hAnsi="Arial" w:cs="Arial"/>
        </w:rPr>
        <w:t>2.061.806</w:t>
      </w:r>
      <w:r w:rsidR="00922B7C" w:rsidRPr="00B9710D">
        <w:rPr>
          <w:rFonts w:ascii="Arial" w:hAnsi="Arial" w:cs="Arial"/>
        </w:rPr>
        <w:t>,- forint.</w:t>
      </w:r>
    </w:p>
    <w:p w:rsidR="0037367A" w:rsidRDefault="0037367A" w:rsidP="009E0CC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Amennyiben a pályázat támogatást nyer el, a projektet 2018. május 31-ig kell megvalósítani.</w:t>
      </w:r>
    </w:p>
    <w:p w:rsidR="00F10350" w:rsidRDefault="00F10350" w:rsidP="009E0CC0">
      <w:pPr>
        <w:spacing w:line="276" w:lineRule="auto"/>
        <w:jc w:val="both"/>
        <w:rPr>
          <w:rFonts w:ascii="Arial" w:hAnsi="Arial" w:cs="Arial"/>
        </w:rPr>
      </w:pPr>
    </w:p>
    <w:p w:rsidR="00CD41B6" w:rsidRDefault="00CD41B6" w:rsidP="009E0CC0">
      <w:pPr>
        <w:spacing w:line="276" w:lineRule="auto"/>
        <w:jc w:val="both"/>
        <w:rPr>
          <w:rFonts w:ascii="Arial" w:hAnsi="Arial" w:cs="Arial"/>
        </w:rPr>
      </w:pPr>
    </w:p>
    <w:p w:rsidR="008F244E" w:rsidRDefault="00413443" w:rsidP="009E0CC0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 xml:space="preserve">Döntési lehetőség: </w:t>
      </w:r>
      <w:r w:rsidR="006D05A0" w:rsidRPr="00D838C4">
        <w:rPr>
          <w:rFonts w:ascii="Arial" w:eastAsia="Calibri" w:hAnsi="Arial" w:cs="Arial"/>
          <w:lang w:eastAsia="en-US"/>
        </w:rPr>
        <w:t>A Képviselő-testületnek nyílt ülésen, egyszerű többséggel kell meghozni</w:t>
      </w:r>
      <w:r w:rsidR="002E69EC" w:rsidRPr="00D838C4">
        <w:rPr>
          <w:rFonts w:ascii="Arial" w:eastAsia="Calibri" w:hAnsi="Arial" w:cs="Arial"/>
          <w:lang w:eastAsia="en-US"/>
        </w:rPr>
        <w:t>a</w:t>
      </w:r>
      <w:r w:rsidR="006D05A0" w:rsidRPr="00D838C4">
        <w:rPr>
          <w:rFonts w:ascii="Arial" w:eastAsia="Calibri" w:hAnsi="Arial" w:cs="Arial"/>
          <w:lang w:eastAsia="en-US"/>
        </w:rPr>
        <w:t xml:space="preserve"> a döntés</w:t>
      </w:r>
      <w:r w:rsidR="002E69EC" w:rsidRPr="00D838C4">
        <w:rPr>
          <w:rFonts w:ascii="Arial" w:eastAsia="Calibri" w:hAnsi="Arial" w:cs="Arial"/>
          <w:lang w:eastAsia="en-US"/>
        </w:rPr>
        <w:t>é</w:t>
      </w:r>
      <w:r w:rsidR="006D05A0" w:rsidRPr="00D838C4">
        <w:rPr>
          <w:rFonts w:ascii="Arial" w:eastAsia="Calibri" w:hAnsi="Arial" w:cs="Arial"/>
          <w:lang w:eastAsia="en-US"/>
        </w:rPr>
        <w:t>t.</w:t>
      </w:r>
    </w:p>
    <w:p w:rsidR="00D838C4" w:rsidRDefault="00D838C4" w:rsidP="009E0CC0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CD4463" w:rsidRDefault="00C3045B" w:rsidP="009E0CC0">
      <w:pPr>
        <w:pStyle w:val="NormlWeb"/>
        <w:spacing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3335E" w:rsidRPr="00722469">
        <w:rPr>
          <w:rFonts w:ascii="Arial" w:hAnsi="Arial" w:cs="Arial"/>
        </w:rPr>
        <w:t xml:space="preserve">agykovácsi, </w:t>
      </w:r>
      <w:r w:rsidR="001A02D4" w:rsidRPr="001A02D4">
        <w:rPr>
          <w:rFonts w:ascii="Arial" w:hAnsi="Arial" w:cs="Arial"/>
          <w:bCs/>
        </w:rPr>
        <w:t xml:space="preserve">2017. június </w:t>
      </w:r>
      <w:r w:rsidR="00516F5F">
        <w:rPr>
          <w:rFonts w:ascii="Arial" w:hAnsi="Arial" w:cs="Arial"/>
          <w:bCs/>
        </w:rPr>
        <w:t>22</w:t>
      </w:r>
      <w:r>
        <w:rPr>
          <w:rFonts w:ascii="Arial" w:hAnsi="Arial" w:cs="Arial"/>
        </w:rPr>
        <w:t>.</w:t>
      </w:r>
    </w:p>
    <w:p w:rsidR="008055C0" w:rsidRDefault="008055C0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516F5F" w:rsidRDefault="00516F5F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516F5F" w:rsidRDefault="00516F5F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516F5F" w:rsidRDefault="00516F5F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516F5F" w:rsidRDefault="00516F5F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487B77" w:rsidRDefault="00487B77" w:rsidP="00695917">
      <w:pPr>
        <w:pStyle w:val="NormlWeb"/>
        <w:spacing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6D05A0" w:rsidRDefault="00725BA6" w:rsidP="006D05A0">
      <w:pPr>
        <w:jc w:val="center"/>
        <w:rPr>
          <w:rFonts w:ascii="Arial" w:hAnsi="Arial" w:cs="Arial"/>
          <w:b/>
        </w:rPr>
      </w:pPr>
      <w:r w:rsidRPr="006D05A0">
        <w:rPr>
          <w:rFonts w:ascii="Arial" w:hAnsi="Arial" w:cs="Arial"/>
          <w:b/>
        </w:rPr>
        <w:t>HATÁROZATI JAVASLAT</w:t>
      </w:r>
    </w:p>
    <w:p w:rsidR="00725BA6" w:rsidRPr="003829E2" w:rsidRDefault="00725BA6" w:rsidP="006D05A0">
      <w:pPr>
        <w:jc w:val="center"/>
        <w:rPr>
          <w:rFonts w:ascii="Arial" w:hAnsi="Arial" w:cs="Arial"/>
          <w:b/>
          <w:sz w:val="16"/>
          <w:szCs w:val="16"/>
        </w:rPr>
      </w:pPr>
    </w:p>
    <w:p w:rsidR="000169B8" w:rsidRPr="00521674" w:rsidRDefault="000169B8" w:rsidP="000169B8">
      <w:pPr>
        <w:jc w:val="both"/>
        <w:rPr>
          <w:rFonts w:ascii="Arial" w:hAnsi="Arial" w:cs="Arial"/>
          <w:b/>
        </w:rPr>
      </w:pPr>
      <w:r w:rsidRPr="004F569D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922B7C" w:rsidRPr="00922B7C">
        <w:rPr>
          <w:rFonts w:ascii="Arial" w:hAnsi="Arial" w:cs="Arial"/>
          <w:b/>
        </w:rPr>
        <w:t>Döntés az „I. világháborús emlékmű felújítása Nagykovácsiban, a Tisza István téren” pályázat támogatási kérelmének benyújtásáról és az önerő összegéről</w:t>
      </w:r>
    </w:p>
    <w:p w:rsidR="000169B8" w:rsidRPr="00104F74" w:rsidRDefault="000169B8" w:rsidP="000169B8">
      <w:pPr>
        <w:rPr>
          <w:rFonts w:ascii="Arial" w:hAnsi="Arial" w:cs="Arial"/>
        </w:rPr>
      </w:pPr>
    </w:p>
    <w:p w:rsidR="00C368FC" w:rsidRDefault="008055C0" w:rsidP="00C368FC">
      <w:pPr>
        <w:pStyle w:val="Listaszerbekezds"/>
        <w:spacing w:after="240"/>
        <w:ind w:left="0"/>
        <w:jc w:val="both"/>
        <w:rPr>
          <w:rFonts w:ascii="Arial" w:hAnsi="Arial" w:cs="Arial"/>
        </w:rPr>
      </w:pPr>
      <w:r w:rsidRPr="00C368FC">
        <w:rPr>
          <w:rFonts w:ascii="Arial" w:hAnsi="Arial" w:cs="Arial"/>
        </w:rPr>
        <w:t>Nagykovácsi Nagyközség Önkormányzatának Kép</w:t>
      </w:r>
      <w:r w:rsidR="00C368FC">
        <w:rPr>
          <w:rFonts w:ascii="Arial" w:hAnsi="Arial" w:cs="Arial"/>
        </w:rPr>
        <w:t>viselő-testülete úgy dönt, hogy</w:t>
      </w:r>
    </w:p>
    <w:p w:rsidR="00C368FC" w:rsidRDefault="00C368FC" w:rsidP="00C368FC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támogatási kérelmet nyújt be a Nagykovácsi, Tisza István téren álló emlékmű felújítására,</w:t>
      </w:r>
    </w:p>
    <w:p w:rsidR="00C368FC" w:rsidRDefault="00C368FC" w:rsidP="00C368FC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bruttó 2.290.896,- forint összköltségű projekt 10%-át, 229.090,- forintot önrészként biztosítja,</w:t>
      </w:r>
    </w:p>
    <w:p w:rsidR="008055C0" w:rsidRPr="00C368FC" w:rsidRDefault="00C368FC" w:rsidP="00C368FC">
      <w:pPr>
        <w:pStyle w:val="Listaszerbekezds"/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felhatalmazza a Polgármestert és a Jegyzőt a </w:t>
      </w:r>
      <w:r w:rsidRPr="00387F2F">
        <w:rPr>
          <w:rFonts w:ascii="Arial" w:hAnsi="Arial" w:cs="Arial"/>
        </w:rPr>
        <w:t>szükséges intézkedések megtételére</w:t>
      </w:r>
      <w:r>
        <w:rPr>
          <w:rFonts w:ascii="Arial" w:hAnsi="Arial" w:cs="Arial"/>
        </w:rPr>
        <w:t>.</w:t>
      </w:r>
    </w:p>
    <w:p w:rsidR="00104F74" w:rsidRDefault="00104F74" w:rsidP="00104F74">
      <w:pPr>
        <w:rPr>
          <w:rFonts w:ascii="Arial" w:hAnsi="Arial" w:cs="Arial"/>
        </w:rPr>
      </w:pPr>
    </w:p>
    <w:p w:rsidR="000169B8" w:rsidRDefault="000169B8" w:rsidP="000169B8">
      <w:pPr>
        <w:jc w:val="both"/>
        <w:rPr>
          <w:rFonts w:ascii="Arial" w:hAnsi="Arial" w:cs="Arial"/>
        </w:rPr>
      </w:pPr>
      <w:r w:rsidRPr="00487B77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</w:p>
    <w:p w:rsidR="00A45AA0" w:rsidRDefault="000169B8" w:rsidP="00BF63FC">
      <w:pPr>
        <w:jc w:val="both"/>
        <w:rPr>
          <w:rFonts w:ascii="Arial" w:hAnsi="Arial" w:cs="Arial"/>
        </w:rPr>
      </w:pPr>
      <w:r w:rsidRPr="00487B77">
        <w:rPr>
          <w:rFonts w:ascii="Arial" w:hAnsi="Arial" w:cs="Arial"/>
          <w:b/>
          <w:u w:val="single"/>
        </w:rPr>
        <w:t>Felelős</w:t>
      </w:r>
      <w:r w:rsidRPr="001C2F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Jegyző</w:t>
      </w:r>
    </w:p>
    <w:sectPr w:rsidR="00A45AA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33" w:rsidRDefault="00BE0333" w:rsidP="00EB7873">
      <w:r>
        <w:separator/>
      </w:r>
    </w:p>
  </w:endnote>
  <w:endnote w:type="continuationSeparator" w:id="0">
    <w:p w:rsidR="00BE0333" w:rsidRDefault="00BE0333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072E9">
      <w:rPr>
        <w:rStyle w:val="Oldalszm"/>
        <w:noProof/>
      </w:rPr>
      <w:t>3</w: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33" w:rsidRDefault="00BE0333" w:rsidP="00EB7873">
      <w:r>
        <w:separator/>
      </w:r>
    </w:p>
  </w:footnote>
  <w:footnote w:type="continuationSeparator" w:id="0">
    <w:p w:rsidR="00BE0333" w:rsidRDefault="00BE0333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Pr="00C724D2" w:rsidRDefault="001028AB" w:rsidP="001F7E61">
    <w:pPr>
      <w:pStyle w:val="lfej"/>
      <w:rPr>
        <w:rFonts w:ascii="Arial" w:hAnsi="Arial" w:cs="Arial"/>
        <w:sz w:val="20"/>
        <w:szCs w:val="20"/>
      </w:rPr>
    </w:pPr>
    <w:r w:rsidRPr="00487B77">
      <w:rPr>
        <w:rFonts w:ascii="Arial" w:hAnsi="Arial" w:cs="Arial"/>
        <w:sz w:val="20"/>
        <w:szCs w:val="20"/>
      </w:rPr>
      <w:t xml:space="preserve">Nagykovácsi Nagyközség Önkormányzat Képviselő-testületének                            </w:t>
    </w:r>
    <w:r w:rsidR="00E1128E" w:rsidRPr="00487B77">
      <w:rPr>
        <w:rFonts w:ascii="Arial" w:hAnsi="Arial" w:cs="Arial"/>
        <w:sz w:val="20"/>
        <w:szCs w:val="20"/>
      </w:rPr>
      <w:t xml:space="preserve">          </w:t>
    </w:r>
    <w:r w:rsidR="00487B77" w:rsidRPr="00487B77">
      <w:rPr>
        <w:rFonts w:ascii="Arial" w:hAnsi="Arial" w:cs="Arial"/>
        <w:b/>
        <w:sz w:val="28"/>
        <w:szCs w:val="28"/>
      </w:rPr>
      <w:t>2</w:t>
    </w:r>
    <w:r w:rsidR="00E1128E" w:rsidRPr="00487B77">
      <w:rPr>
        <w:rFonts w:ascii="Arial" w:hAnsi="Arial" w:cs="Arial"/>
        <w:b/>
        <w:sz w:val="28"/>
        <w:szCs w:val="28"/>
      </w:rPr>
      <w:t>.</w:t>
    </w:r>
    <w:r w:rsidR="00E1128E" w:rsidRPr="00487B77">
      <w:rPr>
        <w:rFonts w:ascii="Arial" w:hAnsi="Arial" w:cs="Arial"/>
        <w:b/>
        <w:sz w:val="28"/>
        <w:szCs w:val="20"/>
      </w:rPr>
      <w:t xml:space="preserve"> </w:t>
    </w:r>
    <w:r w:rsidRPr="00487B77">
      <w:rPr>
        <w:rFonts w:ascii="Arial" w:hAnsi="Arial" w:cs="Arial"/>
        <w:sz w:val="20"/>
        <w:szCs w:val="20"/>
      </w:rPr>
      <w:t>napirend</w:t>
    </w:r>
    <w:r w:rsidRPr="00C724D2">
      <w:rPr>
        <w:rFonts w:ascii="Arial" w:hAnsi="Arial" w:cs="Arial"/>
        <w:sz w:val="20"/>
        <w:szCs w:val="20"/>
      </w:rPr>
      <w:tab/>
    </w:r>
  </w:p>
  <w:p w:rsidR="001028AB" w:rsidRPr="00487B77" w:rsidRDefault="00487B77">
    <w:pPr>
      <w:pStyle w:val="lfej"/>
      <w:rPr>
        <w:rFonts w:ascii="Arial" w:hAnsi="Arial" w:cs="Arial"/>
        <w:sz w:val="20"/>
        <w:szCs w:val="20"/>
      </w:rPr>
    </w:pPr>
    <w:r w:rsidRPr="00487B77">
      <w:rPr>
        <w:rFonts w:ascii="Arial" w:hAnsi="Arial" w:cs="Arial"/>
        <w:sz w:val="20"/>
        <w:szCs w:val="20"/>
      </w:rPr>
      <w:t xml:space="preserve">2017. június 26-i rendkívüli </w:t>
    </w:r>
    <w:r w:rsidR="00126092">
      <w:rPr>
        <w:rFonts w:ascii="Arial" w:hAnsi="Arial" w:cs="Arial"/>
        <w:sz w:val="20"/>
        <w:szCs w:val="20"/>
      </w:rPr>
      <w:t xml:space="preserve">nyílt </w:t>
    </w:r>
    <w:r w:rsidRPr="00487B77">
      <w:rPr>
        <w:rFonts w:ascii="Arial" w:hAnsi="Arial" w:cs="Arial"/>
        <w:sz w:val="20"/>
        <w:szCs w:val="20"/>
      </w:rPr>
      <w:t>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1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A100C"/>
    <w:multiLevelType w:val="hybridMultilevel"/>
    <w:tmpl w:val="70FCDABE"/>
    <w:lvl w:ilvl="0" w:tplc="5E1A8F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5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0" w15:restartNumberingAfterBreak="0">
    <w:nsid w:val="39773914"/>
    <w:multiLevelType w:val="hybridMultilevel"/>
    <w:tmpl w:val="FE1C2A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9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1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B57EF"/>
    <w:multiLevelType w:val="hybridMultilevel"/>
    <w:tmpl w:val="C6D8C408"/>
    <w:lvl w:ilvl="0" w:tplc="EA64A8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23"/>
  </w:num>
  <w:num w:numId="5">
    <w:abstractNumId w:val="32"/>
  </w:num>
  <w:num w:numId="6">
    <w:abstractNumId w:val="22"/>
  </w:num>
  <w:num w:numId="7">
    <w:abstractNumId w:val="1"/>
  </w:num>
  <w:num w:numId="8">
    <w:abstractNumId w:val="31"/>
  </w:num>
  <w:num w:numId="9">
    <w:abstractNumId w:val="15"/>
  </w:num>
  <w:num w:numId="10">
    <w:abstractNumId w:val="7"/>
  </w:num>
  <w:num w:numId="11">
    <w:abstractNumId w:val="24"/>
  </w:num>
  <w:num w:numId="12">
    <w:abstractNumId w:val="33"/>
  </w:num>
  <w:num w:numId="13">
    <w:abstractNumId w:val="12"/>
  </w:num>
  <w:num w:numId="14">
    <w:abstractNumId w:val="16"/>
  </w:num>
  <w:num w:numId="15">
    <w:abstractNumId w:val="14"/>
  </w:num>
  <w:num w:numId="16">
    <w:abstractNumId w:val="9"/>
  </w:num>
  <w:num w:numId="17">
    <w:abstractNumId w:val="11"/>
  </w:num>
  <w:num w:numId="18">
    <w:abstractNumId w:val="2"/>
  </w:num>
  <w:num w:numId="19">
    <w:abstractNumId w:val="10"/>
  </w:num>
  <w:num w:numId="20">
    <w:abstractNumId w:val="30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6"/>
  </w:num>
  <w:num w:numId="26">
    <w:abstractNumId w:val="21"/>
  </w:num>
  <w:num w:numId="27">
    <w:abstractNumId w:val="6"/>
  </w:num>
  <w:num w:numId="28">
    <w:abstractNumId w:val="29"/>
  </w:num>
  <w:num w:numId="29">
    <w:abstractNumId w:val="26"/>
  </w:num>
  <w:num w:numId="30">
    <w:abstractNumId w:val="8"/>
  </w:num>
  <w:num w:numId="31">
    <w:abstractNumId w:val="25"/>
  </w:num>
  <w:num w:numId="32">
    <w:abstractNumId w:val="5"/>
  </w:num>
  <w:num w:numId="33">
    <w:abstractNumId w:val="4"/>
  </w:num>
  <w:num w:numId="34">
    <w:abstractNumId w:val="17"/>
  </w:num>
  <w:num w:numId="35">
    <w:abstractNumId w:val="13"/>
  </w:num>
  <w:num w:numId="36">
    <w:abstractNumId w:val="2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69B8"/>
    <w:rsid w:val="00045C16"/>
    <w:rsid w:val="000530C3"/>
    <w:rsid w:val="00053FA9"/>
    <w:rsid w:val="0007317F"/>
    <w:rsid w:val="00081A7B"/>
    <w:rsid w:val="00081F7E"/>
    <w:rsid w:val="000B4952"/>
    <w:rsid w:val="000D2DCB"/>
    <w:rsid w:val="000D39A6"/>
    <w:rsid w:val="001028AB"/>
    <w:rsid w:val="00104F74"/>
    <w:rsid w:val="00113330"/>
    <w:rsid w:val="00116A69"/>
    <w:rsid w:val="00126092"/>
    <w:rsid w:val="0015388B"/>
    <w:rsid w:val="001567D6"/>
    <w:rsid w:val="00170E01"/>
    <w:rsid w:val="00177983"/>
    <w:rsid w:val="00191AA4"/>
    <w:rsid w:val="001A02D4"/>
    <w:rsid w:val="001B2324"/>
    <w:rsid w:val="001C2FD3"/>
    <w:rsid w:val="001C737C"/>
    <w:rsid w:val="001D62B7"/>
    <w:rsid w:val="001D7505"/>
    <w:rsid w:val="001F7E61"/>
    <w:rsid w:val="0020316F"/>
    <w:rsid w:val="00227024"/>
    <w:rsid w:val="00231CC6"/>
    <w:rsid w:val="00236834"/>
    <w:rsid w:val="0024244F"/>
    <w:rsid w:val="002521C5"/>
    <w:rsid w:val="00253CAF"/>
    <w:rsid w:val="00291338"/>
    <w:rsid w:val="002917DC"/>
    <w:rsid w:val="00294D96"/>
    <w:rsid w:val="002C5066"/>
    <w:rsid w:val="002C693A"/>
    <w:rsid w:val="002D05BB"/>
    <w:rsid w:val="002D3EDD"/>
    <w:rsid w:val="002D52CB"/>
    <w:rsid w:val="002E69EC"/>
    <w:rsid w:val="00313E20"/>
    <w:rsid w:val="00316FE9"/>
    <w:rsid w:val="003701B7"/>
    <w:rsid w:val="003703E8"/>
    <w:rsid w:val="0037367A"/>
    <w:rsid w:val="003829E2"/>
    <w:rsid w:val="00384EDC"/>
    <w:rsid w:val="0039304E"/>
    <w:rsid w:val="0039367F"/>
    <w:rsid w:val="00395465"/>
    <w:rsid w:val="003A2C79"/>
    <w:rsid w:val="003C0110"/>
    <w:rsid w:val="003C130F"/>
    <w:rsid w:val="003F610A"/>
    <w:rsid w:val="00413443"/>
    <w:rsid w:val="00432FF0"/>
    <w:rsid w:val="00440A0C"/>
    <w:rsid w:val="0044310B"/>
    <w:rsid w:val="00466BC9"/>
    <w:rsid w:val="00487B77"/>
    <w:rsid w:val="004B3ADE"/>
    <w:rsid w:val="004E1937"/>
    <w:rsid w:val="004F664E"/>
    <w:rsid w:val="00507155"/>
    <w:rsid w:val="005072E9"/>
    <w:rsid w:val="00516F5F"/>
    <w:rsid w:val="00521674"/>
    <w:rsid w:val="005260E6"/>
    <w:rsid w:val="00537CEA"/>
    <w:rsid w:val="00540B18"/>
    <w:rsid w:val="005528D5"/>
    <w:rsid w:val="00557B81"/>
    <w:rsid w:val="00561077"/>
    <w:rsid w:val="005841A9"/>
    <w:rsid w:val="005A1DA5"/>
    <w:rsid w:val="005A7BC3"/>
    <w:rsid w:val="005B1DD4"/>
    <w:rsid w:val="00613FA1"/>
    <w:rsid w:val="00654001"/>
    <w:rsid w:val="00661ED5"/>
    <w:rsid w:val="00673AA6"/>
    <w:rsid w:val="006741B9"/>
    <w:rsid w:val="00680162"/>
    <w:rsid w:val="0068525E"/>
    <w:rsid w:val="006912A5"/>
    <w:rsid w:val="006952B1"/>
    <w:rsid w:val="00695917"/>
    <w:rsid w:val="006A11CC"/>
    <w:rsid w:val="006A68AF"/>
    <w:rsid w:val="006D05A0"/>
    <w:rsid w:val="006D19D0"/>
    <w:rsid w:val="006F2365"/>
    <w:rsid w:val="00722469"/>
    <w:rsid w:val="00723EDF"/>
    <w:rsid w:val="00725BA6"/>
    <w:rsid w:val="00744815"/>
    <w:rsid w:val="00796CCF"/>
    <w:rsid w:val="007C63FF"/>
    <w:rsid w:val="007D370A"/>
    <w:rsid w:val="007E1A13"/>
    <w:rsid w:val="0080195A"/>
    <w:rsid w:val="008055C0"/>
    <w:rsid w:val="00813D89"/>
    <w:rsid w:val="00826375"/>
    <w:rsid w:val="00834262"/>
    <w:rsid w:val="008426F6"/>
    <w:rsid w:val="00845E96"/>
    <w:rsid w:val="00866CB3"/>
    <w:rsid w:val="0087127A"/>
    <w:rsid w:val="00880186"/>
    <w:rsid w:val="0088286A"/>
    <w:rsid w:val="008A1EC3"/>
    <w:rsid w:val="008A60BD"/>
    <w:rsid w:val="008B14E3"/>
    <w:rsid w:val="008C3EE0"/>
    <w:rsid w:val="008D0E14"/>
    <w:rsid w:val="008F244E"/>
    <w:rsid w:val="008F2F01"/>
    <w:rsid w:val="008F31DA"/>
    <w:rsid w:val="00915D0C"/>
    <w:rsid w:val="00922B7C"/>
    <w:rsid w:val="00934EC0"/>
    <w:rsid w:val="00951674"/>
    <w:rsid w:val="00962FD2"/>
    <w:rsid w:val="00973215"/>
    <w:rsid w:val="0097352E"/>
    <w:rsid w:val="00987EC2"/>
    <w:rsid w:val="00992131"/>
    <w:rsid w:val="009B45C1"/>
    <w:rsid w:val="009E0CC0"/>
    <w:rsid w:val="009E7FD9"/>
    <w:rsid w:val="009F1F85"/>
    <w:rsid w:val="00A13669"/>
    <w:rsid w:val="00A2326A"/>
    <w:rsid w:val="00A45AA0"/>
    <w:rsid w:val="00A515AC"/>
    <w:rsid w:val="00AB6811"/>
    <w:rsid w:val="00AD7580"/>
    <w:rsid w:val="00AE5FF0"/>
    <w:rsid w:val="00AE6FDD"/>
    <w:rsid w:val="00B409E1"/>
    <w:rsid w:val="00B9710D"/>
    <w:rsid w:val="00BA1D5D"/>
    <w:rsid w:val="00BA6C8C"/>
    <w:rsid w:val="00BB35DE"/>
    <w:rsid w:val="00BE0333"/>
    <w:rsid w:val="00BF5E16"/>
    <w:rsid w:val="00BF5F04"/>
    <w:rsid w:val="00BF63FC"/>
    <w:rsid w:val="00C00E13"/>
    <w:rsid w:val="00C3045B"/>
    <w:rsid w:val="00C368FC"/>
    <w:rsid w:val="00C42273"/>
    <w:rsid w:val="00C6220A"/>
    <w:rsid w:val="00C91CEC"/>
    <w:rsid w:val="00C97E74"/>
    <w:rsid w:val="00CA4CFF"/>
    <w:rsid w:val="00CD41B6"/>
    <w:rsid w:val="00CD4463"/>
    <w:rsid w:val="00CE34D0"/>
    <w:rsid w:val="00CE7781"/>
    <w:rsid w:val="00D25A0A"/>
    <w:rsid w:val="00D27C41"/>
    <w:rsid w:val="00D35AD8"/>
    <w:rsid w:val="00D5184D"/>
    <w:rsid w:val="00D5561B"/>
    <w:rsid w:val="00D838C4"/>
    <w:rsid w:val="00DA7424"/>
    <w:rsid w:val="00DB3E58"/>
    <w:rsid w:val="00E1128E"/>
    <w:rsid w:val="00E276C1"/>
    <w:rsid w:val="00E3335E"/>
    <w:rsid w:val="00E55BD8"/>
    <w:rsid w:val="00E81A29"/>
    <w:rsid w:val="00E86228"/>
    <w:rsid w:val="00EB7873"/>
    <w:rsid w:val="00EC5922"/>
    <w:rsid w:val="00ED73C0"/>
    <w:rsid w:val="00EE1B7E"/>
    <w:rsid w:val="00EF5F1C"/>
    <w:rsid w:val="00F00A1F"/>
    <w:rsid w:val="00F10350"/>
    <w:rsid w:val="00F43E2F"/>
    <w:rsid w:val="00F4657A"/>
    <w:rsid w:val="00F54C5D"/>
    <w:rsid w:val="00F814BD"/>
    <w:rsid w:val="00F96F8C"/>
    <w:rsid w:val="00FA08BD"/>
    <w:rsid w:val="00FA29CE"/>
    <w:rsid w:val="00FA6938"/>
    <w:rsid w:val="00FC5B09"/>
    <w:rsid w:val="00FD3DD6"/>
    <w:rsid w:val="00FF4704"/>
    <w:rsid w:val="00FF61A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Kissne Szalay Erzsébet</cp:lastModifiedBy>
  <cp:revision>6</cp:revision>
  <cp:lastPrinted>2015-09-08T12:22:00Z</cp:lastPrinted>
  <dcterms:created xsi:type="dcterms:W3CDTF">2017-06-22T08:51:00Z</dcterms:created>
  <dcterms:modified xsi:type="dcterms:W3CDTF">2017-06-22T09:36:00Z</dcterms:modified>
</cp:coreProperties>
</file>